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786" w:rsidRPr="00F30EFB" w:rsidRDefault="00C22786" w:rsidP="001B310A">
      <w:pPr>
        <w:widowControl w:val="0"/>
        <w:spacing w:before="120"/>
        <w:rPr>
          <w:rStyle w:val="a6"/>
          <w:rFonts w:eastAsia="Times New Roman"/>
          <w:u w:val="none"/>
        </w:rPr>
      </w:pPr>
    </w:p>
    <w:p w:rsidR="003743BC" w:rsidRPr="00820776" w:rsidRDefault="003743BC" w:rsidP="003743BC">
      <w:pPr>
        <w:jc w:val="center"/>
        <w:rPr>
          <w:b/>
          <w:bCs/>
          <w:i/>
          <w:color w:val="000000"/>
        </w:rPr>
      </w:pPr>
      <w:r w:rsidRPr="00820776">
        <w:rPr>
          <w:b/>
          <w:bCs/>
          <w:i/>
          <w:color w:val="000000"/>
        </w:rPr>
        <w:t>ТЕХНИЧЕСКОЕ ТРЕБОВАНИЕ</w:t>
      </w:r>
    </w:p>
    <w:p w:rsidR="003743BC" w:rsidRPr="003743BC" w:rsidRDefault="003743BC" w:rsidP="003743BC">
      <w:pPr>
        <w:jc w:val="center"/>
        <w:rPr>
          <w:b/>
          <w:bCs/>
          <w:i/>
          <w:color w:val="000000"/>
        </w:rPr>
      </w:pPr>
      <w:r w:rsidRPr="003743BC">
        <w:rPr>
          <w:b/>
          <w:bCs/>
          <w:i/>
          <w:color w:val="000000"/>
        </w:rPr>
        <w:t xml:space="preserve">НА ЗАКУПКУ </w:t>
      </w:r>
      <w:r w:rsidR="00667F7C">
        <w:rPr>
          <w:b/>
          <w:bCs/>
          <w:i/>
          <w:color w:val="000000"/>
        </w:rPr>
        <w:t>ИЗМЕЛЬЧИТЕЛЯ</w:t>
      </w:r>
      <w:r w:rsidR="004E3E5F">
        <w:rPr>
          <w:b/>
          <w:bCs/>
          <w:i/>
          <w:color w:val="000000"/>
        </w:rPr>
        <w:t xml:space="preserve"> ПОРУБОЧНЫХ ОСТАТКОВ</w:t>
      </w:r>
    </w:p>
    <w:p w:rsidR="003743BC" w:rsidRPr="008451B0" w:rsidRDefault="003743BC" w:rsidP="003743BC">
      <w:pPr>
        <w:jc w:val="center"/>
        <w:rPr>
          <w:b/>
          <w:bCs/>
          <w:i/>
          <w:color w:val="000000"/>
          <w:u w:val="single"/>
        </w:rPr>
      </w:pPr>
    </w:p>
    <w:p w:rsidR="003743BC" w:rsidRPr="006F3340" w:rsidRDefault="003743BC" w:rsidP="003743BC">
      <w:pPr>
        <w:numPr>
          <w:ilvl w:val="0"/>
          <w:numId w:val="1"/>
        </w:numPr>
        <w:ind w:left="0" w:firstLine="426"/>
        <w:rPr>
          <w:b/>
        </w:rPr>
      </w:pPr>
      <w:r w:rsidRPr="006F3340">
        <w:t>Требования к безопасности, качеству,</w:t>
      </w:r>
      <w:r w:rsidR="007452BB">
        <w:t xml:space="preserve"> количеству,</w:t>
      </w:r>
      <w:r w:rsidRPr="006F3340">
        <w:t xml:space="preserve"> техническим характеристикам, функциональным характеристикам (потребительским свойствам) товара, к размерам, отгрузке товара</w:t>
      </w:r>
      <w:r w:rsidRPr="006F3340">
        <w:rPr>
          <w:b/>
        </w:rPr>
        <w:t xml:space="preserve"> приведены в таблице 1</w:t>
      </w:r>
      <w:r>
        <w:rPr>
          <w:b/>
        </w:rPr>
        <w:t>.</w:t>
      </w:r>
    </w:p>
    <w:p w:rsidR="003743BC" w:rsidRDefault="003743BC" w:rsidP="003743BC">
      <w:pPr>
        <w:ind w:firstLine="426"/>
        <w:rPr>
          <w:b/>
        </w:rPr>
      </w:pPr>
    </w:p>
    <w:p w:rsidR="003743BC" w:rsidRPr="004564A9" w:rsidRDefault="003743BC" w:rsidP="003743BC">
      <w:pPr>
        <w:ind w:firstLine="426"/>
        <w:rPr>
          <w:b/>
        </w:rPr>
      </w:pPr>
      <w:r>
        <w:rPr>
          <w:b/>
        </w:rPr>
        <w:t xml:space="preserve">Таблица 1 </w:t>
      </w:r>
      <w:r>
        <w:t xml:space="preserve">- </w:t>
      </w:r>
      <w:r w:rsidRPr="004564A9">
        <w:t xml:space="preserve">Требования к </w:t>
      </w:r>
      <w:r w:rsidRPr="004564A9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>
        <w:rPr>
          <w:b/>
        </w:rPr>
        <w:t>.</w:t>
      </w:r>
    </w:p>
    <w:p w:rsidR="003743BC" w:rsidRDefault="003743BC" w:rsidP="003743BC">
      <w:pPr>
        <w:rPr>
          <w:b/>
          <w:bCs/>
          <w:i/>
          <w:color w:val="000000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3523"/>
        <w:gridCol w:w="6106"/>
      </w:tblGrid>
      <w:tr w:rsidR="00E25EE2" w:rsidRPr="00AC5433" w:rsidTr="00C30CCA">
        <w:tc>
          <w:tcPr>
            <w:tcW w:w="572" w:type="dxa"/>
            <w:shd w:val="clear" w:color="auto" w:fill="auto"/>
            <w:vAlign w:val="center"/>
          </w:tcPr>
          <w:p w:rsidR="00E25EE2" w:rsidRPr="00AC5433" w:rsidRDefault="00E25EE2" w:rsidP="00E25EE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AC543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E25EE2" w:rsidRPr="00AC5433" w:rsidRDefault="00E25EE2" w:rsidP="00E25EE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AC5433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E25EE2" w:rsidRPr="00AC5433" w:rsidRDefault="00E25EE2" w:rsidP="00E25EE2">
            <w:pPr>
              <w:pStyle w:val="af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AC5433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E25EE2" w:rsidRPr="00AC5433" w:rsidTr="00C30CCA">
        <w:tc>
          <w:tcPr>
            <w:tcW w:w="572" w:type="dxa"/>
            <w:shd w:val="clear" w:color="auto" w:fill="auto"/>
            <w:vAlign w:val="center"/>
          </w:tcPr>
          <w:p w:rsidR="00E25EE2" w:rsidRPr="00AC5433" w:rsidRDefault="00E25EE2" w:rsidP="00E25EE2">
            <w:pPr>
              <w:ind w:left="12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E25EE2" w:rsidRPr="00AC5433" w:rsidRDefault="00E25EE2" w:rsidP="00E25EE2">
            <w:pPr>
              <w:ind w:left="12"/>
              <w:rPr>
                <w:rFonts w:eastAsia="Times New Roman"/>
                <w:b/>
                <w:bCs/>
                <w:i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i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E25EE2" w:rsidRPr="00AC5433" w:rsidRDefault="00E25EE2" w:rsidP="00E25EE2">
            <w:pPr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color w:val="000000"/>
                <w:sz w:val="22"/>
                <w:szCs w:val="22"/>
              </w:rPr>
              <w:t>Измельчитель порубочных остатков</w:t>
            </w:r>
            <w:r w:rsidR="00AE7D1E" w:rsidRPr="00AC5433">
              <w:rPr>
                <w:rFonts w:eastAsia="Times New Roman"/>
                <w:color w:val="000000"/>
                <w:sz w:val="22"/>
                <w:szCs w:val="22"/>
              </w:rPr>
              <w:t xml:space="preserve"> на жесткой раме</w:t>
            </w:r>
            <w:r w:rsidRPr="00AC543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AE7D1E" w:rsidRPr="00AC5433">
              <w:rPr>
                <w:rFonts w:eastAsia="Times New Roman"/>
                <w:color w:val="000000"/>
                <w:sz w:val="22"/>
                <w:szCs w:val="22"/>
              </w:rPr>
              <w:t xml:space="preserve">закрепленный </w:t>
            </w:r>
            <w:r w:rsidRPr="00AC5433">
              <w:rPr>
                <w:rFonts w:eastAsia="Times New Roman"/>
                <w:color w:val="000000"/>
                <w:sz w:val="22"/>
                <w:szCs w:val="22"/>
              </w:rPr>
              <w:t>на автомобильном прицепе</w:t>
            </w:r>
            <w:r w:rsidR="00AC543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AE7D1E" w:rsidRPr="00AC5433" w:rsidTr="00C30CCA">
        <w:tc>
          <w:tcPr>
            <w:tcW w:w="572" w:type="dxa"/>
            <w:shd w:val="clear" w:color="auto" w:fill="auto"/>
            <w:vAlign w:val="center"/>
          </w:tcPr>
          <w:p w:rsidR="00AE7D1E" w:rsidRPr="00AC5433" w:rsidRDefault="00AE7D1E" w:rsidP="00AE7D1E">
            <w:pPr>
              <w:ind w:left="12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AE7D1E" w:rsidRPr="00AC5433" w:rsidRDefault="00AE7D1E" w:rsidP="00AE7D1E">
            <w:pPr>
              <w:ind w:left="12"/>
              <w:rPr>
                <w:rFonts w:eastAsia="Times New Roman"/>
                <w:b/>
                <w:i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i/>
                <w:color w:val="000000"/>
                <w:sz w:val="22"/>
                <w:szCs w:val="22"/>
              </w:rPr>
              <w:t>Количество единиц оборудования, шт.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AE7D1E" w:rsidRPr="00AC5433" w:rsidRDefault="00AE7D1E" w:rsidP="00AE7D1E">
            <w:pPr>
              <w:tabs>
                <w:tab w:val="left" w:pos="411"/>
              </w:tabs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color w:val="000000"/>
                <w:sz w:val="22"/>
                <w:szCs w:val="22"/>
              </w:rPr>
              <w:t>8</w:t>
            </w:r>
          </w:p>
        </w:tc>
      </w:tr>
      <w:tr w:rsidR="00AE7D1E" w:rsidRPr="00AC5433" w:rsidTr="00C30CCA">
        <w:tc>
          <w:tcPr>
            <w:tcW w:w="572" w:type="dxa"/>
            <w:shd w:val="clear" w:color="auto" w:fill="auto"/>
            <w:vAlign w:val="center"/>
          </w:tcPr>
          <w:p w:rsidR="00AE7D1E" w:rsidRPr="00AC5433" w:rsidRDefault="00AE7D1E" w:rsidP="00AE7D1E">
            <w:pPr>
              <w:ind w:left="12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AE7D1E" w:rsidRPr="00AC5433" w:rsidRDefault="00AE7D1E" w:rsidP="00AE7D1E">
            <w:pPr>
              <w:pStyle w:val="af"/>
              <w:ind w:left="12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AC5433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 xml:space="preserve">Год выпуска 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AE7D1E" w:rsidRPr="00AC5433" w:rsidRDefault="00AE7D1E" w:rsidP="00AE7D1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C54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2020-2021 (новый, без пробега, без наработки в моточасах): </w:t>
            </w:r>
          </w:p>
          <w:p w:rsidR="00AE7D1E" w:rsidRPr="00AC5433" w:rsidRDefault="00AE7D1E" w:rsidP="00AE7D1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C54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под новым следует понимать механизм и прицеп, котор</w:t>
            </w:r>
            <w:r w:rsidR="00AC54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AC54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не был</w:t>
            </w:r>
            <w:r w:rsidR="00AC54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</w:t>
            </w:r>
            <w:r w:rsidRPr="00AC54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 употреблении, не проходил</w:t>
            </w:r>
            <w:r w:rsidR="00AC54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</w:t>
            </w:r>
            <w:r w:rsidRPr="00AC54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ремонт, в том числе восстановление, замену составных частей, восстановление потребительских свойств;</w:t>
            </w:r>
          </w:p>
          <w:p w:rsidR="00AE7D1E" w:rsidRPr="00AC5433" w:rsidRDefault="00AE7D1E" w:rsidP="00AE7D1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C54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пробега, означает, что не допускается эксплуатационный пробег</w:t>
            </w:r>
            <w:r w:rsidR="00AC54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прицепа</w:t>
            </w:r>
            <w:r w:rsidRPr="00AC54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;</w:t>
            </w:r>
          </w:p>
          <w:p w:rsidR="00AE7D1E" w:rsidRPr="00AC5433" w:rsidRDefault="00AE7D1E" w:rsidP="00AE7D1E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C54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без наработки в моточасах означает без эксплуатационной наработки оборудования.</w:t>
            </w:r>
          </w:p>
        </w:tc>
      </w:tr>
      <w:tr w:rsidR="00AE7D1E" w:rsidRPr="00AC5433" w:rsidTr="00C30CCA">
        <w:tc>
          <w:tcPr>
            <w:tcW w:w="572" w:type="dxa"/>
            <w:shd w:val="clear" w:color="auto" w:fill="auto"/>
            <w:vAlign w:val="center"/>
          </w:tcPr>
          <w:p w:rsidR="00AE7D1E" w:rsidRPr="00AC5433" w:rsidRDefault="00AE7D1E" w:rsidP="00AE7D1E">
            <w:pPr>
              <w:ind w:left="12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AE7D1E" w:rsidRPr="00AC5433" w:rsidRDefault="00AE7D1E" w:rsidP="00AE7D1E">
            <w:pPr>
              <w:ind w:left="12"/>
              <w:rPr>
                <w:rFonts w:eastAsia="Times New Roman"/>
                <w:b/>
                <w:bCs/>
                <w:i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i/>
                <w:color w:val="000000"/>
                <w:sz w:val="22"/>
                <w:szCs w:val="22"/>
              </w:rPr>
              <w:t>Мощность двигателя, не менее, л/с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AE7D1E" w:rsidRPr="00AC5433" w:rsidRDefault="00AE7D1E" w:rsidP="00AE7D1E">
            <w:pPr>
              <w:tabs>
                <w:tab w:val="left" w:pos="411"/>
              </w:tabs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</w:tr>
      <w:tr w:rsidR="00AE7D1E" w:rsidRPr="00AC5433" w:rsidTr="00C30CCA">
        <w:tc>
          <w:tcPr>
            <w:tcW w:w="572" w:type="dxa"/>
            <w:shd w:val="clear" w:color="auto" w:fill="auto"/>
            <w:vAlign w:val="center"/>
          </w:tcPr>
          <w:p w:rsidR="00AE7D1E" w:rsidRPr="00AC5433" w:rsidRDefault="00AE7D1E" w:rsidP="00AE7D1E">
            <w:pPr>
              <w:ind w:left="12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AE7D1E" w:rsidRPr="00AC5433" w:rsidRDefault="00AE7D1E" w:rsidP="00AE7D1E">
            <w:pPr>
              <w:ind w:left="12"/>
              <w:rPr>
                <w:rFonts w:eastAsia="Times New Roman"/>
                <w:b/>
                <w:i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i/>
                <w:color w:val="000000"/>
                <w:sz w:val="22"/>
                <w:szCs w:val="22"/>
              </w:rPr>
              <w:t>Система запуска двигателя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AE7D1E" w:rsidRPr="00AC5433" w:rsidRDefault="00AE7D1E" w:rsidP="00AE7D1E">
            <w:pPr>
              <w:tabs>
                <w:tab w:val="left" w:pos="411"/>
              </w:tabs>
              <w:rPr>
                <w:rFonts w:eastAsia="Times New Roman"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color w:val="000000"/>
                <w:sz w:val="22"/>
                <w:szCs w:val="22"/>
              </w:rPr>
              <w:t>электрическая</w:t>
            </w:r>
          </w:p>
        </w:tc>
      </w:tr>
      <w:tr w:rsidR="00AE7D1E" w:rsidRPr="00AC5433" w:rsidTr="00C30CCA">
        <w:tc>
          <w:tcPr>
            <w:tcW w:w="572" w:type="dxa"/>
            <w:shd w:val="clear" w:color="auto" w:fill="auto"/>
            <w:vAlign w:val="center"/>
          </w:tcPr>
          <w:p w:rsidR="00AE7D1E" w:rsidRPr="00AC5433" w:rsidRDefault="00AE7D1E" w:rsidP="00AE7D1E">
            <w:pPr>
              <w:ind w:left="12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AE7D1E" w:rsidRPr="00AC5433" w:rsidRDefault="00AE7D1E" w:rsidP="00AE7D1E">
            <w:pPr>
              <w:ind w:left="12"/>
              <w:rPr>
                <w:rFonts w:eastAsia="Times New Roman"/>
                <w:b/>
                <w:bCs/>
                <w:i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i/>
                <w:color w:val="000000"/>
                <w:sz w:val="22"/>
                <w:szCs w:val="22"/>
              </w:rPr>
              <w:t>Диаметр измельчаемых стволов деревьев, мм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AE7D1E" w:rsidRPr="00AC5433" w:rsidRDefault="00AE7D1E" w:rsidP="00AE7D1E">
            <w:pPr>
              <w:tabs>
                <w:tab w:val="left" w:pos="411"/>
              </w:tabs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color w:val="000000"/>
                <w:sz w:val="22"/>
                <w:szCs w:val="22"/>
              </w:rPr>
              <w:t>Не менее 100</w:t>
            </w:r>
          </w:p>
        </w:tc>
      </w:tr>
      <w:tr w:rsidR="00AE7D1E" w:rsidRPr="00AC5433" w:rsidTr="00C30CCA">
        <w:tc>
          <w:tcPr>
            <w:tcW w:w="572" w:type="dxa"/>
            <w:shd w:val="clear" w:color="auto" w:fill="auto"/>
            <w:vAlign w:val="center"/>
          </w:tcPr>
          <w:p w:rsidR="00AE7D1E" w:rsidRPr="00AC5433" w:rsidRDefault="00AE7D1E" w:rsidP="00AE7D1E">
            <w:pPr>
              <w:ind w:left="12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AE7D1E" w:rsidRPr="00AC5433" w:rsidRDefault="00AC5433" w:rsidP="00AC5433">
            <w:pPr>
              <w:ind w:left="12"/>
              <w:rPr>
                <w:rFonts w:eastAsia="Times New Roman"/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i/>
                <w:color w:val="000000"/>
                <w:sz w:val="22"/>
                <w:szCs w:val="22"/>
              </w:rPr>
              <w:t>П</w:t>
            </w:r>
            <w:r w:rsidR="00AE7D1E" w:rsidRPr="00AC5433">
              <w:rPr>
                <w:rFonts w:eastAsia="Times New Roman"/>
                <w:b/>
                <w:i/>
                <w:color w:val="000000"/>
                <w:sz w:val="22"/>
                <w:szCs w:val="22"/>
              </w:rPr>
              <w:t>роизводительность</w:t>
            </w:r>
            <w:r>
              <w:rPr>
                <w:rFonts w:eastAsia="Times New Roman"/>
                <w:b/>
                <w:i/>
                <w:color w:val="000000"/>
                <w:sz w:val="22"/>
                <w:szCs w:val="22"/>
              </w:rPr>
              <w:t xml:space="preserve"> (объем измельчаемой древесины)</w:t>
            </w:r>
            <w:r w:rsidR="00AE7D1E" w:rsidRPr="00AC5433">
              <w:rPr>
                <w:rFonts w:eastAsia="Times New Roman"/>
                <w:b/>
                <w:i/>
                <w:color w:val="000000"/>
                <w:sz w:val="22"/>
                <w:szCs w:val="22"/>
              </w:rPr>
              <w:t xml:space="preserve">, м³/час 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AE7D1E" w:rsidRPr="00AC5433" w:rsidRDefault="00AE7D1E" w:rsidP="00AE7D1E">
            <w:pPr>
              <w:tabs>
                <w:tab w:val="left" w:pos="411"/>
              </w:tabs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color w:val="000000"/>
                <w:sz w:val="22"/>
                <w:szCs w:val="22"/>
              </w:rPr>
              <w:t>Не менее 5</w:t>
            </w:r>
          </w:p>
        </w:tc>
      </w:tr>
      <w:tr w:rsidR="00AE7D1E" w:rsidRPr="00AC5433" w:rsidTr="00C30CCA">
        <w:tc>
          <w:tcPr>
            <w:tcW w:w="572" w:type="dxa"/>
            <w:shd w:val="clear" w:color="auto" w:fill="auto"/>
            <w:vAlign w:val="center"/>
          </w:tcPr>
          <w:p w:rsidR="00AE7D1E" w:rsidRPr="00AC5433" w:rsidRDefault="00AE7D1E" w:rsidP="00AE7D1E">
            <w:pPr>
              <w:ind w:left="12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AE7D1E" w:rsidRPr="00AC5433" w:rsidRDefault="00AE7D1E" w:rsidP="00AE7D1E">
            <w:pPr>
              <w:ind w:left="12"/>
              <w:rPr>
                <w:rFonts w:eastAsia="Times New Roman"/>
                <w:b/>
                <w:bCs/>
                <w:i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bCs/>
                <w:i/>
                <w:color w:val="000000"/>
                <w:sz w:val="22"/>
                <w:szCs w:val="22"/>
              </w:rPr>
              <w:t>Регулировка фракции щепы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AE7D1E" w:rsidRPr="00AC5433" w:rsidRDefault="00AE7D1E" w:rsidP="00AE7D1E">
            <w:pPr>
              <w:tabs>
                <w:tab w:val="left" w:pos="411"/>
              </w:tabs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Cs/>
                <w:color w:val="000000"/>
                <w:sz w:val="22"/>
                <w:szCs w:val="22"/>
              </w:rPr>
              <w:t>Наличие</w:t>
            </w:r>
          </w:p>
        </w:tc>
      </w:tr>
      <w:tr w:rsidR="00AE7D1E" w:rsidRPr="00AC5433" w:rsidTr="00C30CCA">
        <w:tc>
          <w:tcPr>
            <w:tcW w:w="572" w:type="dxa"/>
            <w:shd w:val="clear" w:color="auto" w:fill="auto"/>
            <w:vAlign w:val="center"/>
          </w:tcPr>
          <w:p w:rsidR="00AE7D1E" w:rsidRPr="00AC5433" w:rsidRDefault="00AE7D1E" w:rsidP="00AE7D1E">
            <w:pPr>
              <w:ind w:left="12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AE7D1E" w:rsidRPr="00AC5433" w:rsidRDefault="00AE7D1E" w:rsidP="00AE7D1E">
            <w:pPr>
              <w:contextualSpacing/>
              <w:rPr>
                <w:rFonts w:eastAsia="Times New Roman"/>
                <w:b/>
                <w:i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i/>
                <w:color w:val="000000"/>
                <w:sz w:val="22"/>
                <w:szCs w:val="22"/>
              </w:rPr>
              <w:t>Комплектация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AE7D1E" w:rsidRPr="00AC5433" w:rsidRDefault="004F6755" w:rsidP="00AE7D1E">
            <w:pPr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9.1.</w:t>
            </w:r>
            <w:r w:rsidR="00AE7D1E" w:rsidRPr="00AC5433">
              <w:rPr>
                <w:rFonts w:eastAsia="Times New Roman"/>
                <w:color w:val="000000"/>
                <w:sz w:val="22"/>
                <w:szCs w:val="22"/>
              </w:rPr>
              <w:t xml:space="preserve"> патрубок загрузочный с размерами ДхШ, не менее, 1</w:t>
            </w:r>
            <w:r w:rsidR="00C30CCA" w:rsidRPr="00AC5433"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 w:rsidR="00AE7D1E" w:rsidRPr="00AC5433">
              <w:rPr>
                <w:rFonts w:eastAsia="Times New Roman"/>
                <w:color w:val="000000"/>
                <w:sz w:val="22"/>
                <w:szCs w:val="22"/>
              </w:rPr>
              <w:t>0х1</w:t>
            </w:r>
            <w:r w:rsidR="00C30CCA" w:rsidRPr="00AC5433"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 w:rsidR="00AE7D1E" w:rsidRPr="00AC5433">
              <w:rPr>
                <w:rFonts w:eastAsia="Times New Roman"/>
                <w:color w:val="000000"/>
                <w:sz w:val="22"/>
                <w:szCs w:val="22"/>
              </w:rPr>
              <w:t>0 мм;</w:t>
            </w:r>
          </w:p>
          <w:p w:rsidR="00AE7D1E" w:rsidRPr="00AC5433" w:rsidRDefault="004F6755" w:rsidP="00AE7D1E">
            <w:pPr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9.2.</w:t>
            </w:r>
            <w:r w:rsidR="00AE7D1E" w:rsidRPr="00AC5433">
              <w:rPr>
                <w:rFonts w:eastAsia="Times New Roman"/>
                <w:color w:val="000000"/>
                <w:sz w:val="22"/>
                <w:szCs w:val="22"/>
              </w:rPr>
              <w:t xml:space="preserve"> патрубок для выгрузки щепы (с поворотной крышкой-отбойником) </w:t>
            </w:r>
          </w:p>
          <w:p w:rsidR="00AE7D1E" w:rsidRPr="00AC5433" w:rsidRDefault="004F6755" w:rsidP="00AE7D1E">
            <w:pPr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9.3.</w:t>
            </w:r>
            <w:r w:rsidR="00AE7D1E" w:rsidRPr="00AC5433">
              <w:rPr>
                <w:rFonts w:eastAsia="Times New Roman"/>
                <w:color w:val="000000"/>
                <w:sz w:val="22"/>
                <w:szCs w:val="22"/>
              </w:rPr>
              <w:t xml:space="preserve"> счетчик моточасов;</w:t>
            </w:r>
          </w:p>
          <w:p w:rsidR="00AE7D1E" w:rsidRPr="00AC5433" w:rsidRDefault="004F6755" w:rsidP="00AE7D1E">
            <w:pPr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9.4.</w:t>
            </w:r>
            <w:r w:rsidR="00AE7D1E" w:rsidRPr="00AC5433">
              <w:rPr>
                <w:rFonts w:eastAsia="Times New Roman"/>
                <w:color w:val="000000"/>
                <w:sz w:val="22"/>
                <w:szCs w:val="22"/>
              </w:rPr>
              <w:t xml:space="preserve"> запасной комплект ножей.</w:t>
            </w:r>
          </w:p>
        </w:tc>
      </w:tr>
      <w:tr w:rsidR="00C30CCA" w:rsidRPr="00AC5433" w:rsidTr="00C30CCA">
        <w:tc>
          <w:tcPr>
            <w:tcW w:w="572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rPr>
                <w:rFonts w:eastAsia="Times New Roman"/>
                <w:b/>
                <w:bCs/>
                <w:i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i/>
                <w:color w:val="000000"/>
                <w:sz w:val="22"/>
                <w:szCs w:val="22"/>
              </w:rPr>
              <w:t>Тип прицепа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C30CCA" w:rsidRPr="00AC5433" w:rsidRDefault="00C30CCA" w:rsidP="00C30CCA">
            <w:pPr>
              <w:tabs>
                <w:tab w:val="left" w:pos="411"/>
              </w:tabs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color w:val="000000"/>
                <w:sz w:val="22"/>
                <w:szCs w:val="22"/>
              </w:rPr>
              <w:t>Легковой автомобильный прицеп для буксировки легковым автомобилем</w:t>
            </w:r>
          </w:p>
        </w:tc>
      </w:tr>
      <w:tr w:rsidR="00C30CCA" w:rsidRPr="00AC5433" w:rsidTr="00C30CCA">
        <w:tc>
          <w:tcPr>
            <w:tcW w:w="572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rPr>
                <w:rFonts w:eastAsia="Times New Roman"/>
                <w:b/>
                <w:i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i/>
                <w:color w:val="000000"/>
                <w:sz w:val="22"/>
                <w:szCs w:val="22"/>
              </w:rPr>
              <w:t>Технически допустимая максимальная масса прицепа, кг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C30CCA" w:rsidRPr="00AC5433" w:rsidRDefault="00C30CCA" w:rsidP="00C30CCA">
            <w:pPr>
              <w:tabs>
                <w:tab w:val="left" w:pos="411"/>
              </w:tabs>
              <w:rPr>
                <w:rFonts w:eastAsia="Times New Roman"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color w:val="000000"/>
                <w:sz w:val="22"/>
                <w:szCs w:val="22"/>
              </w:rPr>
              <w:t>Не более 750</w:t>
            </w:r>
          </w:p>
        </w:tc>
      </w:tr>
      <w:tr w:rsidR="00C30CCA" w:rsidRPr="00AC5433" w:rsidTr="00C30CCA">
        <w:tc>
          <w:tcPr>
            <w:tcW w:w="572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rPr>
                <w:rFonts w:eastAsia="Times New Roman"/>
                <w:b/>
                <w:i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b/>
                <w:i/>
                <w:sz w:val="22"/>
                <w:szCs w:val="22"/>
              </w:rPr>
              <w:t>Сцепное устройство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C30CCA" w:rsidRPr="00AC5433" w:rsidRDefault="00C30CCA" w:rsidP="00C30CCA">
            <w:pPr>
              <w:tabs>
                <w:tab w:val="left" w:pos="411"/>
              </w:tabs>
              <w:rPr>
                <w:rFonts w:eastAsia="Times New Roman"/>
                <w:color w:val="000000"/>
                <w:sz w:val="22"/>
                <w:szCs w:val="22"/>
              </w:rPr>
            </w:pPr>
            <w:r w:rsidRPr="00AC5433">
              <w:rPr>
                <w:rFonts w:eastAsia="Times New Roman"/>
                <w:color w:val="000000"/>
                <w:sz w:val="22"/>
                <w:szCs w:val="22"/>
              </w:rPr>
              <w:t>петля</w:t>
            </w:r>
          </w:p>
        </w:tc>
      </w:tr>
      <w:tr w:rsidR="00C30CCA" w:rsidRPr="00AC5433" w:rsidTr="00AE25F7">
        <w:tc>
          <w:tcPr>
            <w:tcW w:w="572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jc w:val="center"/>
              <w:rPr>
                <w:b/>
                <w:sz w:val="22"/>
                <w:szCs w:val="22"/>
              </w:rPr>
            </w:pPr>
            <w:r w:rsidRPr="00AC5433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rPr>
                <w:b/>
                <w:bCs/>
                <w:i/>
                <w:sz w:val="22"/>
                <w:szCs w:val="22"/>
                <w:lang w:eastAsia="en-US"/>
              </w:rPr>
            </w:pPr>
            <w:r w:rsidRPr="00AC5433">
              <w:rPr>
                <w:b/>
                <w:bCs/>
                <w:i/>
                <w:sz w:val="22"/>
                <w:szCs w:val="22"/>
                <w:lang w:eastAsia="en-US"/>
              </w:rPr>
              <w:t>Требования безопасности</w:t>
            </w:r>
          </w:p>
        </w:tc>
        <w:tc>
          <w:tcPr>
            <w:tcW w:w="6106" w:type="dxa"/>
            <w:shd w:val="clear" w:color="auto" w:fill="auto"/>
          </w:tcPr>
          <w:p w:rsidR="00C30CCA" w:rsidRPr="00AC5433" w:rsidRDefault="00C30CCA" w:rsidP="00C30CCA">
            <w:pPr>
              <w:snapToGrid w:val="0"/>
              <w:rPr>
                <w:sz w:val="22"/>
                <w:szCs w:val="22"/>
                <w:highlight w:val="yellow"/>
                <w:lang w:eastAsia="x-none"/>
              </w:rPr>
            </w:pPr>
            <w:r w:rsidRPr="00AC5433">
              <w:rPr>
                <w:sz w:val="22"/>
                <w:szCs w:val="22"/>
                <w:lang w:eastAsia="x-none"/>
              </w:rPr>
              <w:t>Соответствие прицепа требованиям технического регламента Таможенного союза «О колесных транспортных средств» (ТР ТС 018/2011).</w:t>
            </w:r>
          </w:p>
        </w:tc>
      </w:tr>
      <w:tr w:rsidR="00C30CCA" w:rsidRPr="00AC5433" w:rsidTr="00C30CCA">
        <w:tc>
          <w:tcPr>
            <w:tcW w:w="572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jc w:val="center"/>
              <w:rPr>
                <w:b/>
                <w:sz w:val="22"/>
                <w:szCs w:val="22"/>
              </w:rPr>
            </w:pPr>
            <w:r w:rsidRPr="00AC5433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C30CCA" w:rsidRPr="00D2203C" w:rsidRDefault="00C30CCA" w:rsidP="004F6755">
            <w:pPr>
              <w:ind w:left="12"/>
              <w:rPr>
                <w:b/>
                <w:i/>
                <w:iCs/>
                <w:sz w:val="22"/>
                <w:szCs w:val="22"/>
              </w:rPr>
            </w:pPr>
            <w:r w:rsidRPr="00AC5433">
              <w:rPr>
                <w:b/>
                <w:i/>
                <w:iCs/>
                <w:sz w:val="22"/>
                <w:szCs w:val="22"/>
              </w:rPr>
              <w:t>Необходимое наличие комплекта документов</w:t>
            </w:r>
            <w:r w:rsidR="00D2203C" w:rsidRPr="00D2203C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="00D2203C" w:rsidRPr="003B1871">
              <w:rPr>
                <w:b/>
                <w:i/>
                <w:iCs/>
                <w:sz w:val="22"/>
                <w:szCs w:val="22"/>
                <w:u w:val="single"/>
              </w:rPr>
              <w:t>при поставке измельчителя</w:t>
            </w:r>
            <w:r w:rsidR="004F6755">
              <w:rPr>
                <w:b/>
                <w:i/>
                <w:iCs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C30CCA" w:rsidRPr="00AC5433" w:rsidRDefault="004F6755" w:rsidP="00C30CCA">
            <w:pPr>
              <w:tabs>
                <w:tab w:val="left" w:pos="41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  <w:r w:rsidR="00C30CCA" w:rsidRPr="00AC5433">
              <w:rPr>
                <w:sz w:val="22"/>
                <w:szCs w:val="22"/>
              </w:rPr>
              <w:t xml:space="preserve">1. </w:t>
            </w:r>
            <w:r w:rsidR="00D2203C">
              <w:rPr>
                <w:sz w:val="22"/>
                <w:szCs w:val="22"/>
              </w:rPr>
              <w:t>ПТС/ЭПТС с отметкой об утилизационном сборе</w:t>
            </w:r>
            <w:r w:rsidR="00C30CCA" w:rsidRPr="00AC5433">
              <w:rPr>
                <w:sz w:val="22"/>
                <w:szCs w:val="22"/>
              </w:rPr>
              <w:t>.</w:t>
            </w:r>
          </w:p>
          <w:p w:rsidR="00C30CCA" w:rsidRPr="00AC5433" w:rsidRDefault="004F6755" w:rsidP="00C30CCA">
            <w:pPr>
              <w:tabs>
                <w:tab w:val="left" w:pos="41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14.2</w:t>
            </w:r>
            <w:r w:rsidR="00C30CCA" w:rsidRPr="00AC5433">
              <w:rPr>
                <w:sz w:val="22"/>
                <w:szCs w:val="22"/>
              </w:rPr>
              <w:t xml:space="preserve">. Руководство по эксплуатации, техническому обслуживанию и ремонту </w:t>
            </w:r>
            <w:r>
              <w:rPr>
                <w:sz w:val="22"/>
                <w:szCs w:val="22"/>
              </w:rPr>
              <w:t>измельчителя</w:t>
            </w:r>
            <w:r w:rsidR="00C30CCA" w:rsidRPr="00AC5433">
              <w:rPr>
                <w:sz w:val="22"/>
                <w:szCs w:val="22"/>
              </w:rPr>
              <w:t>.</w:t>
            </w:r>
          </w:p>
          <w:p w:rsidR="00C30CCA" w:rsidRPr="00AC5433" w:rsidRDefault="004F6755" w:rsidP="00C30CCA">
            <w:pPr>
              <w:tabs>
                <w:tab w:val="left" w:pos="41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  <w:r w:rsidR="00C30CCA" w:rsidRPr="00AC5433">
              <w:rPr>
                <w:sz w:val="22"/>
                <w:szCs w:val="22"/>
              </w:rPr>
              <w:t>3. Руководство по эксплуатации, техническому обслуживанию и ремонту прицепа.</w:t>
            </w:r>
          </w:p>
          <w:p w:rsidR="00C30CCA" w:rsidRPr="00AC5433" w:rsidRDefault="004F6755" w:rsidP="00C30CCA">
            <w:pPr>
              <w:tabs>
                <w:tab w:val="left" w:pos="41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  <w:r w:rsidR="00C30CCA" w:rsidRPr="00AC5433">
              <w:rPr>
                <w:sz w:val="22"/>
                <w:szCs w:val="22"/>
              </w:rPr>
              <w:t xml:space="preserve">4. Указания по использованию и меры по обеспечению безопасности, которые необходимо соблюдать при эксплуатации оборудования, включая ввод в эксплуатацию, </w:t>
            </w:r>
            <w:r w:rsidR="00C30CCA" w:rsidRPr="00AC5433">
              <w:rPr>
                <w:sz w:val="22"/>
                <w:szCs w:val="22"/>
              </w:rPr>
              <w:lastRenderedPageBreak/>
              <w:t>использование по прямому назначению, техническое обслуживание, все виды ремонта, периодическое диагностирование, испытания, перевозку,  консервацию;</w:t>
            </w:r>
          </w:p>
          <w:p w:rsidR="00C30CCA" w:rsidRPr="00AC5433" w:rsidRDefault="00C30CCA" w:rsidP="00C30CCA">
            <w:pPr>
              <w:tabs>
                <w:tab w:val="left" w:pos="411"/>
              </w:tabs>
              <w:rPr>
                <w:sz w:val="22"/>
                <w:szCs w:val="22"/>
              </w:rPr>
            </w:pPr>
            <w:r w:rsidRPr="00AC5433">
              <w:rPr>
                <w:sz w:val="22"/>
                <w:szCs w:val="22"/>
              </w:rPr>
              <w:t xml:space="preserve">Все указанные документы должны быть на русском языке </w:t>
            </w:r>
          </w:p>
        </w:tc>
      </w:tr>
      <w:tr w:rsidR="00C30CCA" w:rsidRPr="00AC5433" w:rsidTr="009F6277">
        <w:tc>
          <w:tcPr>
            <w:tcW w:w="572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jc w:val="center"/>
              <w:rPr>
                <w:b/>
                <w:sz w:val="22"/>
                <w:szCs w:val="22"/>
              </w:rPr>
            </w:pPr>
            <w:r w:rsidRPr="00AC5433">
              <w:rPr>
                <w:b/>
                <w:sz w:val="22"/>
                <w:szCs w:val="22"/>
              </w:rPr>
              <w:lastRenderedPageBreak/>
              <w:t>15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C30CCA" w:rsidRPr="00AC5433" w:rsidRDefault="00C30CCA" w:rsidP="004F6755">
            <w:pPr>
              <w:rPr>
                <w:b/>
                <w:bCs/>
                <w:i/>
                <w:sz w:val="22"/>
                <w:szCs w:val="22"/>
              </w:rPr>
            </w:pPr>
            <w:r w:rsidRPr="00AC5433">
              <w:rPr>
                <w:b/>
                <w:bCs/>
                <w:i/>
                <w:sz w:val="22"/>
                <w:szCs w:val="22"/>
              </w:rPr>
              <w:t xml:space="preserve">Требования к оформлению </w:t>
            </w:r>
            <w:r w:rsidR="004F6755">
              <w:rPr>
                <w:b/>
                <w:bCs/>
                <w:i/>
                <w:sz w:val="22"/>
                <w:szCs w:val="22"/>
              </w:rPr>
              <w:t>заявки участника</w:t>
            </w:r>
            <w:r w:rsidRPr="00AC5433">
              <w:rPr>
                <w:b/>
                <w:bCs/>
                <w:i/>
                <w:sz w:val="22"/>
                <w:szCs w:val="22"/>
              </w:rPr>
              <w:t>:</w:t>
            </w:r>
          </w:p>
        </w:tc>
        <w:tc>
          <w:tcPr>
            <w:tcW w:w="6106" w:type="dxa"/>
            <w:shd w:val="clear" w:color="auto" w:fill="auto"/>
          </w:tcPr>
          <w:p w:rsidR="00C30CCA" w:rsidRPr="004F6755" w:rsidRDefault="004F6755" w:rsidP="00C30CCA">
            <w:pPr>
              <w:rPr>
                <w:b/>
                <w:bCs/>
                <w:i/>
                <w:sz w:val="22"/>
                <w:szCs w:val="22"/>
              </w:rPr>
            </w:pPr>
            <w:r w:rsidRPr="004F6755">
              <w:rPr>
                <w:b/>
                <w:bCs/>
                <w:i/>
                <w:sz w:val="22"/>
                <w:szCs w:val="22"/>
              </w:rPr>
              <w:t xml:space="preserve">15.1. </w:t>
            </w:r>
            <w:r w:rsidR="00C30CCA" w:rsidRPr="004F6755">
              <w:rPr>
                <w:b/>
                <w:bCs/>
                <w:i/>
                <w:sz w:val="22"/>
                <w:szCs w:val="22"/>
              </w:rPr>
              <w:t xml:space="preserve">В составе заявки участника помимо описания пунктов технического </w:t>
            </w:r>
            <w:r w:rsidRPr="004F6755">
              <w:rPr>
                <w:b/>
                <w:bCs/>
                <w:i/>
                <w:sz w:val="22"/>
                <w:szCs w:val="22"/>
              </w:rPr>
              <w:t>требования 1-14</w:t>
            </w:r>
            <w:r w:rsidR="00C30CCA" w:rsidRPr="004F6755">
              <w:rPr>
                <w:b/>
                <w:bCs/>
                <w:i/>
                <w:sz w:val="22"/>
                <w:szCs w:val="22"/>
              </w:rPr>
              <w:t xml:space="preserve"> должна быть отражена и приложена следующая информация:</w:t>
            </w:r>
          </w:p>
          <w:p w:rsidR="004F6755" w:rsidRPr="00AC5433" w:rsidRDefault="004F6755" w:rsidP="004F675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15.1.1.</w:t>
            </w:r>
            <w:r w:rsidR="00C30CCA" w:rsidRPr="00AC5433">
              <w:rPr>
                <w:bCs/>
                <w:sz w:val="22"/>
                <w:szCs w:val="22"/>
              </w:rPr>
              <w:t xml:space="preserve"> </w:t>
            </w:r>
            <w:r w:rsidRPr="00AC5433">
              <w:rPr>
                <w:bCs/>
                <w:sz w:val="22"/>
                <w:szCs w:val="22"/>
              </w:rPr>
              <w:t>Наименование завода-изготовителя и года выпуска требуемого Заказчику товара. В случае если завод-изготовитель и год выпуска не будут указаны, предложение может быть отклонено от дальнейшего рассмотрения закупочной комиссии;</w:t>
            </w:r>
          </w:p>
          <w:p w:rsidR="004F6755" w:rsidRPr="00AC5433" w:rsidRDefault="004F6755" w:rsidP="004F675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15.1.2.</w:t>
            </w:r>
            <w:r w:rsidRPr="00AC5433">
              <w:rPr>
                <w:bCs/>
                <w:sz w:val="22"/>
                <w:szCs w:val="22"/>
              </w:rPr>
              <w:t xml:space="preserve"> Участник в своем техническом предложении должен гарантировать, что измельчитель и транспортное средство заводского изготовления новое, без эксплуатационного пробега (предоставляется соответствующее гарантийное письмо);</w:t>
            </w:r>
          </w:p>
          <w:p w:rsidR="00C30CCA" w:rsidRPr="00AC5433" w:rsidRDefault="004F6755" w:rsidP="00C30CC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15.1.3</w:t>
            </w:r>
            <w:r w:rsidRPr="00AC5433">
              <w:rPr>
                <w:bCs/>
                <w:sz w:val="22"/>
                <w:szCs w:val="22"/>
              </w:rPr>
              <w:t xml:space="preserve"> Точный гарантийный период.</w:t>
            </w:r>
          </w:p>
          <w:p w:rsidR="004F6755" w:rsidRDefault="004F6755" w:rsidP="00C30CCA">
            <w:pPr>
              <w:rPr>
                <w:bCs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u w:val="single"/>
                <w:lang w:eastAsia="en-US"/>
              </w:rPr>
              <w:t xml:space="preserve">15.2. </w:t>
            </w:r>
            <w:r w:rsidRPr="00057B26">
              <w:rPr>
                <w:b/>
                <w:i/>
                <w:sz w:val="22"/>
                <w:szCs w:val="22"/>
                <w:u w:val="single"/>
                <w:lang w:eastAsia="en-US"/>
              </w:rPr>
              <w:t>В составе заявки участника должны быть приложены следующие документы</w:t>
            </w:r>
          </w:p>
          <w:p w:rsidR="00C30CCA" w:rsidRPr="00AC5433" w:rsidRDefault="004F6755" w:rsidP="004F675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15.2.1. </w:t>
            </w:r>
            <w:r w:rsidRPr="00AC5433">
              <w:rPr>
                <w:bCs/>
                <w:sz w:val="22"/>
                <w:szCs w:val="22"/>
              </w:rPr>
              <w:t xml:space="preserve">копия сертификата (или одобрения типа ТС) о соответствии </w:t>
            </w:r>
            <w:r>
              <w:rPr>
                <w:bCs/>
                <w:sz w:val="22"/>
                <w:szCs w:val="22"/>
              </w:rPr>
              <w:t>прицепа</w:t>
            </w:r>
            <w:r w:rsidRPr="00AC5433">
              <w:rPr>
                <w:bCs/>
                <w:sz w:val="22"/>
                <w:szCs w:val="22"/>
              </w:rPr>
              <w:t xml:space="preserve"> требованиям технического регламента Таможенного союза «О безопасности колесных транспортных средств» ТР ТС 018/2011;</w:t>
            </w:r>
          </w:p>
          <w:p w:rsidR="00C30CCA" w:rsidRPr="00AC5433" w:rsidRDefault="004F6755" w:rsidP="004F675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15.2.2. </w:t>
            </w:r>
            <w:r w:rsidR="00C30CCA" w:rsidRPr="00AC5433">
              <w:rPr>
                <w:bCs/>
                <w:sz w:val="22"/>
                <w:szCs w:val="22"/>
              </w:rPr>
              <w:t>чертежи и фотографии предлагаемого к поставке оборудования с указанием размеров;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C30CCA" w:rsidRPr="00AC5433" w:rsidTr="00C30CCA">
        <w:tc>
          <w:tcPr>
            <w:tcW w:w="572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jc w:val="center"/>
              <w:rPr>
                <w:b/>
                <w:sz w:val="22"/>
                <w:szCs w:val="22"/>
              </w:rPr>
            </w:pPr>
            <w:r w:rsidRPr="00AC5433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rPr>
                <w:b/>
                <w:i/>
                <w:sz w:val="22"/>
                <w:szCs w:val="22"/>
              </w:rPr>
            </w:pPr>
            <w:r w:rsidRPr="00AC5433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C30CCA" w:rsidRPr="00AC5433" w:rsidRDefault="00C30CCA" w:rsidP="00C30CCA">
            <w:pPr>
              <w:pStyle w:val="ae"/>
              <w:tabs>
                <w:tab w:val="clear" w:pos="1844"/>
              </w:tabs>
              <w:spacing w:line="240" w:lineRule="auto"/>
              <w:ind w:left="12" w:firstLine="0"/>
              <w:jc w:val="left"/>
              <w:rPr>
                <w:sz w:val="22"/>
                <w:szCs w:val="22"/>
              </w:rPr>
            </w:pPr>
            <w:r w:rsidRPr="00AC5433">
              <w:rPr>
                <w:sz w:val="22"/>
                <w:szCs w:val="22"/>
              </w:rPr>
              <w:t>на измельчитель и прицеп не менее 12 месяцев с момента подписания акта-приема-передачи.</w:t>
            </w:r>
          </w:p>
        </w:tc>
      </w:tr>
      <w:tr w:rsidR="00C30CCA" w:rsidRPr="00AC5433" w:rsidTr="00AB1D46">
        <w:tc>
          <w:tcPr>
            <w:tcW w:w="572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jc w:val="center"/>
              <w:rPr>
                <w:b/>
                <w:sz w:val="22"/>
                <w:szCs w:val="22"/>
              </w:rPr>
            </w:pPr>
            <w:r w:rsidRPr="00AC5433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C30CCA" w:rsidRPr="00AC5433" w:rsidRDefault="00C30CCA" w:rsidP="00C30CCA">
            <w:pPr>
              <w:ind w:left="12"/>
              <w:rPr>
                <w:rFonts w:eastAsia="Times New Roman"/>
                <w:b/>
                <w:i/>
                <w:sz w:val="22"/>
                <w:szCs w:val="22"/>
              </w:rPr>
            </w:pPr>
            <w:r w:rsidRPr="00AC5433">
              <w:rPr>
                <w:b/>
                <w:i/>
                <w:sz w:val="22"/>
                <w:szCs w:val="22"/>
              </w:rPr>
              <w:t>Отгрузочные реквизиты (доставка ж/д. либо автотранспортом)</w:t>
            </w:r>
          </w:p>
        </w:tc>
        <w:tc>
          <w:tcPr>
            <w:tcW w:w="6106" w:type="dxa"/>
            <w:shd w:val="clear" w:color="auto" w:fill="auto"/>
          </w:tcPr>
          <w:p w:rsidR="007452BB" w:rsidRPr="007452BB" w:rsidRDefault="007452BB" w:rsidP="007452BB">
            <w:pPr>
              <w:jc w:val="left"/>
              <w:rPr>
                <w:sz w:val="22"/>
                <w:szCs w:val="22"/>
              </w:rPr>
            </w:pPr>
            <w:r w:rsidRPr="007452BB">
              <w:rPr>
                <w:sz w:val="22"/>
                <w:szCs w:val="22"/>
              </w:rPr>
              <w:t xml:space="preserve">- ст. Уссурийск, Дальневосточной ж.д., Код станции – 988306, Код предприятия – 2452, </w:t>
            </w:r>
          </w:p>
          <w:p w:rsidR="007452BB" w:rsidRPr="007452BB" w:rsidRDefault="007452BB" w:rsidP="007452BB">
            <w:pPr>
              <w:jc w:val="left"/>
              <w:rPr>
                <w:sz w:val="22"/>
                <w:szCs w:val="22"/>
              </w:rPr>
            </w:pPr>
            <w:r w:rsidRPr="007452BB">
              <w:rPr>
                <w:sz w:val="22"/>
                <w:szCs w:val="22"/>
              </w:rPr>
              <w:t>- при отгрузке транспортной компанией, автотранспортом: 692524, Приморский край, г. Уссурийск, ул. Резервная 22А.</w:t>
            </w:r>
          </w:p>
          <w:p w:rsidR="00C30CCA" w:rsidRPr="00AC5433" w:rsidRDefault="007452BB" w:rsidP="007452BB">
            <w:pPr>
              <w:jc w:val="left"/>
              <w:rPr>
                <w:rFonts w:eastAsia="Times New Roman"/>
                <w:sz w:val="22"/>
                <w:szCs w:val="22"/>
              </w:rPr>
            </w:pPr>
            <w:r w:rsidRPr="007452BB">
              <w:rPr>
                <w:sz w:val="22"/>
                <w:szCs w:val="22"/>
              </w:rPr>
              <w:t xml:space="preserve">ОКПО 97053894 тел. (4234) 32-36-27, 32-13-57, 33-18-94 </w:t>
            </w:r>
            <w:r w:rsidR="00C30CCA" w:rsidRPr="00AC5433">
              <w:rPr>
                <w:rFonts w:eastAsia="Arial Unicode MS"/>
                <w:b/>
                <w:i/>
                <w:sz w:val="22"/>
                <w:szCs w:val="22"/>
              </w:rPr>
              <w:t>Грузополучатель</w:t>
            </w:r>
            <w:r w:rsidR="00C30CCA" w:rsidRPr="00AC5433">
              <w:rPr>
                <w:rFonts w:eastAsia="Arial Unicode MS"/>
                <w:sz w:val="22"/>
                <w:szCs w:val="22"/>
              </w:rPr>
              <w:t>: Филиал АО «ДРСК» «Приморские электрические Сети» ИНН/КПП 2801108200/253731001  РФ, Приморский край, г. Владивосток, ул. Командорская, 13а</w:t>
            </w:r>
          </w:p>
        </w:tc>
      </w:tr>
      <w:tr w:rsidR="00C30CCA" w:rsidRPr="00AC5433" w:rsidTr="00C30CCA">
        <w:tc>
          <w:tcPr>
            <w:tcW w:w="572" w:type="dxa"/>
            <w:shd w:val="clear" w:color="auto" w:fill="auto"/>
            <w:vAlign w:val="center"/>
          </w:tcPr>
          <w:p w:rsidR="00C30CCA" w:rsidRPr="00AC5433" w:rsidRDefault="00AC5433" w:rsidP="00C30CCA">
            <w:pPr>
              <w:ind w:left="1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C30CCA" w:rsidRPr="00AC5433" w:rsidRDefault="00C30CCA" w:rsidP="00C30CCA">
            <w:pPr>
              <w:rPr>
                <w:b/>
                <w:i/>
                <w:sz w:val="22"/>
                <w:szCs w:val="22"/>
              </w:rPr>
            </w:pPr>
            <w:r w:rsidRPr="00AC5433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6106" w:type="dxa"/>
            <w:shd w:val="clear" w:color="auto" w:fill="auto"/>
          </w:tcPr>
          <w:p w:rsidR="00C30CCA" w:rsidRPr="00AC5433" w:rsidRDefault="00C30CCA" w:rsidP="00C30CCA">
            <w:pPr>
              <w:rPr>
                <w:snapToGrid w:val="0"/>
                <w:sz w:val="22"/>
                <w:szCs w:val="22"/>
              </w:rPr>
            </w:pPr>
            <w:r w:rsidRPr="00AC5433">
              <w:rPr>
                <w:snapToGrid w:val="0"/>
                <w:sz w:val="22"/>
                <w:szCs w:val="22"/>
              </w:rPr>
              <w:t>Условия оплаты указаны в проекте договора. Допускаются иные предложения по условиям оплаты оборудования, не ухудшающие установленные заказчиком.</w:t>
            </w:r>
          </w:p>
        </w:tc>
      </w:tr>
      <w:tr w:rsidR="00C30CCA" w:rsidRPr="00AC5433" w:rsidTr="00076B7F">
        <w:tc>
          <w:tcPr>
            <w:tcW w:w="572" w:type="dxa"/>
            <w:shd w:val="clear" w:color="auto" w:fill="auto"/>
            <w:vAlign w:val="center"/>
          </w:tcPr>
          <w:p w:rsidR="00C30CCA" w:rsidRPr="00AC5433" w:rsidRDefault="00AC5433" w:rsidP="00C30CCA">
            <w:pPr>
              <w:ind w:left="1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3523" w:type="dxa"/>
            <w:shd w:val="clear" w:color="auto" w:fill="auto"/>
            <w:vAlign w:val="center"/>
          </w:tcPr>
          <w:p w:rsidR="00C30CCA" w:rsidRPr="00AC5433" w:rsidRDefault="00C30CCA" w:rsidP="00C30CCA">
            <w:pPr>
              <w:rPr>
                <w:b/>
                <w:i/>
                <w:sz w:val="22"/>
                <w:szCs w:val="22"/>
              </w:rPr>
            </w:pPr>
            <w:r w:rsidRPr="00AC5433">
              <w:rPr>
                <w:b/>
                <w:i/>
                <w:sz w:val="22"/>
                <w:szCs w:val="22"/>
              </w:rPr>
              <w:t>Срок поставки</w:t>
            </w:r>
          </w:p>
        </w:tc>
        <w:tc>
          <w:tcPr>
            <w:tcW w:w="6106" w:type="dxa"/>
            <w:shd w:val="clear" w:color="auto" w:fill="auto"/>
            <w:vAlign w:val="center"/>
          </w:tcPr>
          <w:p w:rsidR="00C30CCA" w:rsidRPr="00AC5433" w:rsidRDefault="00C30CCA" w:rsidP="00C30CCA">
            <w:pPr>
              <w:rPr>
                <w:b/>
                <w:sz w:val="22"/>
                <w:szCs w:val="22"/>
              </w:rPr>
            </w:pPr>
            <w:r w:rsidRPr="00AC5433">
              <w:rPr>
                <w:b/>
                <w:sz w:val="22"/>
                <w:szCs w:val="22"/>
              </w:rPr>
              <w:t xml:space="preserve">До 30 июня 2021 г. </w:t>
            </w:r>
            <w:r w:rsidR="00AC5433" w:rsidRPr="00AC5433">
              <w:rPr>
                <w:b/>
                <w:sz w:val="22"/>
                <w:szCs w:val="22"/>
              </w:rPr>
              <w:t>допускается досрочная поставка после письменного согласования с Заказчиком</w:t>
            </w:r>
          </w:p>
        </w:tc>
      </w:tr>
    </w:tbl>
    <w:p w:rsidR="003743BC" w:rsidRDefault="003743BC" w:rsidP="003743BC">
      <w:pPr>
        <w:tabs>
          <w:tab w:val="left" w:pos="5685"/>
          <w:tab w:val="right" w:pos="9922"/>
        </w:tabs>
        <w:rPr>
          <w:b/>
          <w:i/>
        </w:rPr>
      </w:pPr>
    </w:p>
    <w:p w:rsidR="00AC5433" w:rsidRDefault="00AC5433" w:rsidP="003743BC">
      <w:pPr>
        <w:tabs>
          <w:tab w:val="left" w:pos="5685"/>
          <w:tab w:val="right" w:pos="9922"/>
        </w:tabs>
        <w:rPr>
          <w:b/>
          <w:i/>
        </w:rPr>
      </w:pPr>
    </w:p>
    <w:p w:rsidR="00AC5433" w:rsidRDefault="00AC5433" w:rsidP="003743BC">
      <w:pPr>
        <w:tabs>
          <w:tab w:val="left" w:pos="5685"/>
          <w:tab w:val="right" w:pos="9922"/>
        </w:tabs>
        <w:rPr>
          <w:b/>
          <w:i/>
        </w:rPr>
      </w:pPr>
      <w:bookmarkStart w:id="0" w:name="_GoBack"/>
      <w:bookmarkEnd w:id="0"/>
    </w:p>
    <w:p w:rsidR="00FD091F" w:rsidRPr="000709C0" w:rsidRDefault="00FD091F" w:rsidP="00A660E2">
      <w:pPr>
        <w:jc w:val="center"/>
        <w:rPr>
          <w:rFonts w:eastAsia="Times New Roman"/>
          <w:b/>
          <w:i/>
        </w:rPr>
      </w:pPr>
    </w:p>
    <w:sectPr w:rsidR="00FD091F" w:rsidRPr="000709C0" w:rsidSect="009F1395">
      <w:pgSz w:w="11906" w:h="16838"/>
      <w:pgMar w:top="567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811" w:rsidRDefault="00A05811" w:rsidP="00C22786">
      <w:r>
        <w:separator/>
      </w:r>
    </w:p>
  </w:endnote>
  <w:endnote w:type="continuationSeparator" w:id="0">
    <w:p w:rsidR="00A05811" w:rsidRDefault="00A05811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811" w:rsidRDefault="00A05811" w:rsidP="00C22786">
      <w:r>
        <w:separator/>
      </w:r>
    </w:p>
  </w:footnote>
  <w:footnote w:type="continuationSeparator" w:id="0">
    <w:p w:rsidR="00A05811" w:rsidRDefault="00A05811" w:rsidP="00C2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1292"/>
    <w:multiLevelType w:val="hybridMultilevel"/>
    <w:tmpl w:val="B6CA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56D6E"/>
    <w:multiLevelType w:val="hybridMultilevel"/>
    <w:tmpl w:val="85963E2E"/>
    <w:lvl w:ilvl="0" w:tplc="04190011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47C02"/>
    <w:rsid w:val="00053609"/>
    <w:rsid w:val="000709C0"/>
    <w:rsid w:val="00081D3F"/>
    <w:rsid w:val="000A32E6"/>
    <w:rsid w:val="000D4BC8"/>
    <w:rsid w:val="001078AE"/>
    <w:rsid w:val="00124AD9"/>
    <w:rsid w:val="0017172E"/>
    <w:rsid w:val="001810DE"/>
    <w:rsid w:val="001972E5"/>
    <w:rsid w:val="001B310A"/>
    <w:rsid w:val="001C5D06"/>
    <w:rsid w:val="001D33CE"/>
    <w:rsid w:val="001E5F80"/>
    <w:rsid w:val="001E5F83"/>
    <w:rsid w:val="001E6E75"/>
    <w:rsid w:val="001F03DD"/>
    <w:rsid w:val="001F20B8"/>
    <w:rsid w:val="00202A35"/>
    <w:rsid w:val="00221C7E"/>
    <w:rsid w:val="00280B0C"/>
    <w:rsid w:val="002936C8"/>
    <w:rsid w:val="002C1E0A"/>
    <w:rsid w:val="002C6009"/>
    <w:rsid w:val="002D305E"/>
    <w:rsid w:val="002E39D1"/>
    <w:rsid w:val="00324D43"/>
    <w:rsid w:val="00330770"/>
    <w:rsid w:val="00333215"/>
    <w:rsid w:val="0033445A"/>
    <w:rsid w:val="003362C4"/>
    <w:rsid w:val="00354533"/>
    <w:rsid w:val="003743BC"/>
    <w:rsid w:val="00395631"/>
    <w:rsid w:val="003A23AB"/>
    <w:rsid w:val="003B1871"/>
    <w:rsid w:val="003C30F4"/>
    <w:rsid w:val="003C7765"/>
    <w:rsid w:val="003D79DE"/>
    <w:rsid w:val="003E3EFF"/>
    <w:rsid w:val="0044355D"/>
    <w:rsid w:val="0046376F"/>
    <w:rsid w:val="0048448B"/>
    <w:rsid w:val="004A3602"/>
    <w:rsid w:val="004D349A"/>
    <w:rsid w:val="004E3E5F"/>
    <w:rsid w:val="004E60EA"/>
    <w:rsid w:val="004F6755"/>
    <w:rsid w:val="005150F1"/>
    <w:rsid w:val="00525656"/>
    <w:rsid w:val="00527954"/>
    <w:rsid w:val="0053670E"/>
    <w:rsid w:val="005415EF"/>
    <w:rsid w:val="005540B3"/>
    <w:rsid w:val="00563A8D"/>
    <w:rsid w:val="00574E7E"/>
    <w:rsid w:val="00595280"/>
    <w:rsid w:val="005B0386"/>
    <w:rsid w:val="005B67D4"/>
    <w:rsid w:val="005C5476"/>
    <w:rsid w:val="00602CD7"/>
    <w:rsid w:val="00610512"/>
    <w:rsid w:val="006504F2"/>
    <w:rsid w:val="006635D6"/>
    <w:rsid w:val="00667F7C"/>
    <w:rsid w:val="006727FA"/>
    <w:rsid w:val="006A7F2C"/>
    <w:rsid w:val="006D0A7E"/>
    <w:rsid w:val="006E03A5"/>
    <w:rsid w:val="006E0F31"/>
    <w:rsid w:val="006F1D1B"/>
    <w:rsid w:val="00725CCA"/>
    <w:rsid w:val="00726342"/>
    <w:rsid w:val="007422A4"/>
    <w:rsid w:val="007452BB"/>
    <w:rsid w:val="00777ADA"/>
    <w:rsid w:val="00791586"/>
    <w:rsid w:val="007C7B3C"/>
    <w:rsid w:val="007D3DAC"/>
    <w:rsid w:val="007F6727"/>
    <w:rsid w:val="007F72A6"/>
    <w:rsid w:val="0082521A"/>
    <w:rsid w:val="008303A2"/>
    <w:rsid w:val="00883EDE"/>
    <w:rsid w:val="00886434"/>
    <w:rsid w:val="00895101"/>
    <w:rsid w:val="008975DF"/>
    <w:rsid w:val="008B4E3A"/>
    <w:rsid w:val="008B5BE8"/>
    <w:rsid w:val="008C57A1"/>
    <w:rsid w:val="008D7C98"/>
    <w:rsid w:val="008F3FD8"/>
    <w:rsid w:val="00901EC5"/>
    <w:rsid w:val="009137F4"/>
    <w:rsid w:val="009204BA"/>
    <w:rsid w:val="0093680E"/>
    <w:rsid w:val="00937523"/>
    <w:rsid w:val="00965140"/>
    <w:rsid w:val="009929B7"/>
    <w:rsid w:val="009A16E3"/>
    <w:rsid w:val="009F1395"/>
    <w:rsid w:val="009F20BE"/>
    <w:rsid w:val="00A05811"/>
    <w:rsid w:val="00A14FDF"/>
    <w:rsid w:val="00A26030"/>
    <w:rsid w:val="00A2606D"/>
    <w:rsid w:val="00A31FD7"/>
    <w:rsid w:val="00A36861"/>
    <w:rsid w:val="00A411CD"/>
    <w:rsid w:val="00A53004"/>
    <w:rsid w:val="00A55DB4"/>
    <w:rsid w:val="00A64ED8"/>
    <w:rsid w:val="00A65028"/>
    <w:rsid w:val="00A660E2"/>
    <w:rsid w:val="00A740E8"/>
    <w:rsid w:val="00A83B82"/>
    <w:rsid w:val="00A87374"/>
    <w:rsid w:val="00AA108C"/>
    <w:rsid w:val="00AA41F2"/>
    <w:rsid w:val="00AC320B"/>
    <w:rsid w:val="00AC5433"/>
    <w:rsid w:val="00AE4E0A"/>
    <w:rsid w:val="00AE7D1E"/>
    <w:rsid w:val="00B15AAD"/>
    <w:rsid w:val="00B23238"/>
    <w:rsid w:val="00B35131"/>
    <w:rsid w:val="00B50051"/>
    <w:rsid w:val="00B531F3"/>
    <w:rsid w:val="00B60BE5"/>
    <w:rsid w:val="00B62015"/>
    <w:rsid w:val="00B85FAE"/>
    <w:rsid w:val="00BA557D"/>
    <w:rsid w:val="00BA5B10"/>
    <w:rsid w:val="00BC3761"/>
    <w:rsid w:val="00BE51A8"/>
    <w:rsid w:val="00BE5AB9"/>
    <w:rsid w:val="00BF4E9B"/>
    <w:rsid w:val="00C059F6"/>
    <w:rsid w:val="00C05B5A"/>
    <w:rsid w:val="00C16BC4"/>
    <w:rsid w:val="00C17A2E"/>
    <w:rsid w:val="00C22786"/>
    <w:rsid w:val="00C30CCA"/>
    <w:rsid w:val="00C65999"/>
    <w:rsid w:val="00CA0C81"/>
    <w:rsid w:val="00CD5BE4"/>
    <w:rsid w:val="00CE1896"/>
    <w:rsid w:val="00CE625D"/>
    <w:rsid w:val="00D06D10"/>
    <w:rsid w:val="00D1179E"/>
    <w:rsid w:val="00D12C33"/>
    <w:rsid w:val="00D2203C"/>
    <w:rsid w:val="00DA4ADA"/>
    <w:rsid w:val="00DC207E"/>
    <w:rsid w:val="00E06387"/>
    <w:rsid w:val="00E0798C"/>
    <w:rsid w:val="00E12839"/>
    <w:rsid w:val="00E13BE5"/>
    <w:rsid w:val="00E25EE2"/>
    <w:rsid w:val="00E43274"/>
    <w:rsid w:val="00E462A6"/>
    <w:rsid w:val="00E628F7"/>
    <w:rsid w:val="00E71D9C"/>
    <w:rsid w:val="00E8100E"/>
    <w:rsid w:val="00EA2921"/>
    <w:rsid w:val="00EA7BFB"/>
    <w:rsid w:val="00EB070C"/>
    <w:rsid w:val="00EB2490"/>
    <w:rsid w:val="00EB24AD"/>
    <w:rsid w:val="00EC67EF"/>
    <w:rsid w:val="00ED6F65"/>
    <w:rsid w:val="00EF5C3D"/>
    <w:rsid w:val="00F171D5"/>
    <w:rsid w:val="00F30EFB"/>
    <w:rsid w:val="00F50A5A"/>
    <w:rsid w:val="00F51B38"/>
    <w:rsid w:val="00F71613"/>
    <w:rsid w:val="00F774B3"/>
    <w:rsid w:val="00F8681C"/>
    <w:rsid w:val="00FB02EC"/>
    <w:rsid w:val="00FB7949"/>
    <w:rsid w:val="00FC627F"/>
    <w:rsid w:val="00FD091F"/>
    <w:rsid w:val="00FE666C"/>
    <w:rsid w:val="00FF4D9D"/>
    <w:rsid w:val="00FF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79EF8-8955-478B-BD41-C4147BA0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3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565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5256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List Number"/>
    <w:basedOn w:val="a"/>
    <w:rsid w:val="00525656"/>
    <w:pPr>
      <w:autoSpaceDE w:val="0"/>
      <w:autoSpaceDN w:val="0"/>
      <w:spacing w:before="60" w:line="360" w:lineRule="auto"/>
    </w:pPr>
    <w:rPr>
      <w:rFonts w:eastAsia="Times New Roman"/>
      <w:sz w:val="28"/>
      <w:szCs w:val="24"/>
    </w:rPr>
  </w:style>
  <w:style w:type="paragraph" w:styleId="ac">
    <w:name w:val="Body Text"/>
    <w:basedOn w:val="a"/>
    <w:link w:val="ad"/>
    <w:rsid w:val="00525656"/>
    <w:rPr>
      <w:rFonts w:eastAsia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256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ункт"/>
    <w:basedOn w:val="a"/>
    <w:link w:val="11"/>
    <w:rsid w:val="00525656"/>
    <w:pPr>
      <w:tabs>
        <w:tab w:val="num" w:pos="1844"/>
      </w:tabs>
      <w:spacing w:line="360" w:lineRule="auto"/>
      <w:ind w:left="1844" w:hanging="1134"/>
    </w:pPr>
    <w:rPr>
      <w:rFonts w:eastAsia="Times New Roman"/>
      <w:snapToGrid w:val="0"/>
      <w:sz w:val="28"/>
      <w:szCs w:val="20"/>
    </w:rPr>
  </w:style>
  <w:style w:type="character" w:customStyle="1" w:styleId="11">
    <w:name w:val="Пункт Знак1"/>
    <w:link w:val="ae"/>
    <w:rsid w:val="005256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Normal (Web)"/>
    <w:basedOn w:val="a"/>
    <w:rsid w:val="00525656"/>
    <w:pPr>
      <w:spacing w:before="100" w:beforeAutospacing="1" w:after="100" w:afterAutospacing="1"/>
      <w:jc w:val="left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f0">
    <w:name w:val="annotation text"/>
    <w:basedOn w:val="a"/>
    <w:link w:val="af1"/>
    <w:rsid w:val="00525656"/>
    <w:pPr>
      <w:jc w:val="left"/>
    </w:pPr>
    <w:rPr>
      <w:rFonts w:eastAsia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25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A26030"/>
    <w:pPr>
      <w:ind w:left="720"/>
      <w:contextualSpacing/>
      <w:jc w:val="left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43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Терёшкина Гузалия Мавлимьяновна</cp:lastModifiedBy>
  <cp:revision>6</cp:revision>
  <cp:lastPrinted>2019-10-16T05:58:00Z</cp:lastPrinted>
  <dcterms:created xsi:type="dcterms:W3CDTF">2020-12-29T00:18:00Z</dcterms:created>
  <dcterms:modified xsi:type="dcterms:W3CDTF">2021-01-13T04:47:00Z</dcterms:modified>
</cp:coreProperties>
</file>